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FC4" w:rsidRPr="00521590" w:rsidRDefault="00676FC4" w:rsidP="00521590">
      <w:pPr>
        <w:jc w:val="center"/>
        <w:rPr>
          <w:rFonts w:asciiTheme="minorEastAsia" w:hAnsiTheme="minorEastAsia"/>
          <w:sz w:val="44"/>
          <w:szCs w:val="44"/>
        </w:rPr>
      </w:pPr>
      <w:r w:rsidRPr="00521590">
        <w:rPr>
          <w:rFonts w:asciiTheme="minorEastAsia" w:hAnsiTheme="minorEastAsia" w:hint="eastAsia"/>
          <w:sz w:val="44"/>
          <w:szCs w:val="44"/>
        </w:rPr>
        <w:t>江西省省本级2016--2017年度</w:t>
      </w:r>
    </w:p>
    <w:p w:rsidR="00676FC4" w:rsidRPr="00521590" w:rsidRDefault="00676FC4" w:rsidP="00521590">
      <w:pPr>
        <w:jc w:val="center"/>
        <w:rPr>
          <w:rFonts w:asciiTheme="minorEastAsia" w:hAnsiTheme="minorEastAsia"/>
          <w:sz w:val="44"/>
          <w:szCs w:val="44"/>
        </w:rPr>
      </w:pPr>
      <w:r w:rsidRPr="00521590">
        <w:rPr>
          <w:rFonts w:asciiTheme="minorEastAsia" w:hAnsiTheme="minorEastAsia" w:hint="eastAsia"/>
          <w:sz w:val="44"/>
          <w:szCs w:val="44"/>
        </w:rPr>
        <w:t>政府采购集中采购目录及限额标准</w:t>
      </w:r>
    </w:p>
    <w:p w:rsidR="00676FC4" w:rsidRPr="00521590" w:rsidRDefault="00676FC4" w:rsidP="00521590"/>
    <w:p w:rsidR="00676FC4" w:rsidRPr="00521590" w:rsidRDefault="00676FC4" w:rsidP="00521590">
      <w:pPr>
        <w:rPr>
          <w:sz w:val="32"/>
          <w:szCs w:val="32"/>
        </w:rPr>
      </w:pPr>
      <w:r w:rsidRPr="00521590">
        <w:rPr>
          <w:rFonts w:hint="eastAsia"/>
          <w:sz w:val="32"/>
          <w:szCs w:val="32"/>
        </w:rPr>
        <w:t>    </w:t>
      </w:r>
      <w:r w:rsidRPr="00521590">
        <w:rPr>
          <w:rFonts w:hint="eastAsia"/>
          <w:sz w:val="32"/>
          <w:szCs w:val="32"/>
        </w:rPr>
        <w:t>（一）集中采购机构采购目录。</w:t>
      </w:r>
    </w:p>
    <w:tbl>
      <w:tblPr>
        <w:tblW w:w="8800" w:type="dxa"/>
        <w:tblInd w:w="108" w:type="dxa"/>
        <w:shd w:val="clear" w:color="auto" w:fill="EEEEEE"/>
        <w:tblCellMar>
          <w:left w:w="0" w:type="dxa"/>
          <w:right w:w="0" w:type="dxa"/>
        </w:tblCellMar>
        <w:tblLook w:val="04A0"/>
      </w:tblPr>
      <w:tblGrid>
        <w:gridCol w:w="1606"/>
        <w:gridCol w:w="1914"/>
        <w:gridCol w:w="3710"/>
        <w:gridCol w:w="1570"/>
      </w:tblGrid>
      <w:tr w:rsidR="00676FC4" w:rsidRPr="00676FC4" w:rsidTr="00676FC4">
        <w:trPr>
          <w:trHeight w:val="581"/>
        </w:trPr>
        <w:tc>
          <w:tcPr>
            <w:tcW w:w="160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编　码</w:t>
            </w:r>
          </w:p>
        </w:tc>
        <w:tc>
          <w:tcPr>
            <w:tcW w:w="191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项　目</w:t>
            </w:r>
          </w:p>
        </w:tc>
        <w:tc>
          <w:tcPr>
            <w:tcW w:w="37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说　明</w:t>
            </w:r>
          </w:p>
        </w:tc>
        <w:tc>
          <w:tcPr>
            <w:tcW w:w="15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备　注</w:t>
            </w:r>
          </w:p>
        </w:tc>
      </w:tr>
      <w:tr w:rsidR="00676FC4" w:rsidRPr="00676FC4" w:rsidTr="00676FC4">
        <w:trPr>
          <w:trHeight w:val="497"/>
        </w:trPr>
        <w:tc>
          <w:tcPr>
            <w:tcW w:w="16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A02010103</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服务器</w:t>
            </w:r>
          </w:p>
        </w:tc>
        <w:tc>
          <w:tcPr>
            <w:tcW w:w="3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676FC4">
        <w:trPr>
          <w:trHeight w:val="553"/>
        </w:trPr>
        <w:tc>
          <w:tcPr>
            <w:tcW w:w="16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A02010104</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台式计算机</w:t>
            </w:r>
          </w:p>
        </w:tc>
        <w:tc>
          <w:tcPr>
            <w:tcW w:w="3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676FC4">
        <w:trPr>
          <w:trHeight w:val="595"/>
        </w:trPr>
        <w:tc>
          <w:tcPr>
            <w:tcW w:w="16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A02010105</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便携式计算机</w:t>
            </w:r>
          </w:p>
        </w:tc>
        <w:tc>
          <w:tcPr>
            <w:tcW w:w="3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676FC4">
        <w:trPr>
          <w:trHeight w:val="242"/>
        </w:trPr>
        <w:tc>
          <w:tcPr>
            <w:tcW w:w="16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A020102</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计算机网络设备</w:t>
            </w:r>
          </w:p>
        </w:tc>
        <w:tc>
          <w:tcPr>
            <w:tcW w:w="3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包括路由器，交换设备，集线器，光端机，终端接入设备，网络控制设备，网络接口和适配器，网络收发设备，网络连接设备，网络检测设备，负载均衡设备，其他网络设备。</w:t>
            </w:r>
          </w:p>
        </w:tc>
        <w:tc>
          <w:tcPr>
            <w:tcW w:w="15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单项</w:t>
            </w:r>
            <w:r w:rsidRPr="00676FC4">
              <w:rPr>
                <w:rFonts w:ascii="Times New Roman" w:eastAsia="宋体" w:hAnsi="Times New Roman" w:cs="Times New Roman"/>
                <w:color w:val="000000"/>
                <w:kern w:val="0"/>
                <w:sz w:val="24"/>
                <w:szCs w:val="24"/>
              </w:rPr>
              <w:t>1</w:t>
            </w:r>
            <w:r w:rsidRPr="00676FC4">
              <w:rPr>
                <w:rFonts w:ascii="宋体" w:eastAsia="宋体" w:hAnsi="宋体" w:cs="宋体" w:hint="eastAsia"/>
                <w:color w:val="000000"/>
                <w:kern w:val="0"/>
                <w:sz w:val="24"/>
                <w:szCs w:val="24"/>
              </w:rPr>
              <w:t>万元以上</w:t>
            </w:r>
          </w:p>
        </w:tc>
      </w:tr>
      <w:tr w:rsidR="00676FC4" w:rsidRPr="00676FC4" w:rsidTr="00676FC4">
        <w:trPr>
          <w:trHeight w:val="242"/>
        </w:trPr>
        <w:tc>
          <w:tcPr>
            <w:tcW w:w="16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A020103</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信息安全设备</w:t>
            </w:r>
          </w:p>
        </w:tc>
        <w:tc>
          <w:tcPr>
            <w:tcW w:w="3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包括防火墙，入侵检测设备，入侵防御设备，漏洞扫描设备，容灾备份设备，网络隔离设备，安全审计设备，安全路由器，计算机终端安全设备，网闸，网上行为管理设备，密码产品，虚拟专用网（</w:t>
            </w:r>
            <w:r w:rsidRPr="00676FC4">
              <w:rPr>
                <w:rFonts w:ascii="Times New Roman" w:eastAsia="宋体" w:hAnsi="Times New Roman" w:cs="Times New Roman"/>
                <w:color w:val="000000"/>
                <w:kern w:val="0"/>
                <w:sz w:val="24"/>
                <w:szCs w:val="24"/>
              </w:rPr>
              <w:t>VPN</w:t>
            </w:r>
            <w:r w:rsidRPr="00676FC4">
              <w:rPr>
                <w:rFonts w:ascii="宋体" w:eastAsia="宋体" w:hAnsi="宋体" w:cs="宋体" w:hint="eastAsia"/>
                <w:color w:val="000000"/>
                <w:kern w:val="0"/>
                <w:sz w:val="24"/>
                <w:szCs w:val="24"/>
              </w:rPr>
              <w:t>）设备，其他安全设备。</w:t>
            </w:r>
          </w:p>
        </w:tc>
        <w:tc>
          <w:tcPr>
            <w:tcW w:w="15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676FC4">
        <w:trPr>
          <w:trHeight w:val="242"/>
        </w:trPr>
        <w:tc>
          <w:tcPr>
            <w:tcW w:w="16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A020105</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存储设备</w:t>
            </w:r>
          </w:p>
        </w:tc>
        <w:tc>
          <w:tcPr>
            <w:tcW w:w="3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包括磁盘机，磁盘阵列，存储用光纤交换机，光盘库，磁带机，磁带库，网络存储设备，其他存储设备。</w:t>
            </w:r>
          </w:p>
        </w:tc>
        <w:tc>
          <w:tcPr>
            <w:tcW w:w="15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676FC4">
        <w:trPr>
          <w:trHeight w:val="539"/>
        </w:trPr>
        <w:tc>
          <w:tcPr>
            <w:tcW w:w="16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A0201060101</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喷墨打印机</w:t>
            </w:r>
          </w:p>
        </w:tc>
        <w:tc>
          <w:tcPr>
            <w:tcW w:w="3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676FC4">
        <w:trPr>
          <w:trHeight w:val="525"/>
        </w:trPr>
        <w:tc>
          <w:tcPr>
            <w:tcW w:w="16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A0201060102</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激光打印机</w:t>
            </w:r>
          </w:p>
        </w:tc>
        <w:tc>
          <w:tcPr>
            <w:tcW w:w="3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676FC4">
        <w:trPr>
          <w:trHeight w:val="623"/>
        </w:trPr>
        <w:tc>
          <w:tcPr>
            <w:tcW w:w="16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A0201060103</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热式打印机</w:t>
            </w:r>
          </w:p>
        </w:tc>
        <w:tc>
          <w:tcPr>
            <w:tcW w:w="3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包括热传式打印机、热敏式打印机等。</w:t>
            </w:r>
          </w:p>
        </w:tc>
        <w:tc>
          <w:tcPr>
            <w:tcW w:w="15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676FC4">
        <w:trPr>
          <w:trHeight w:val="567"/>
        </w:trPr>
        <w:tc>
          <w:tcPr>
            <w:tcW w:w="16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A0201060104</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针式打印机</w:t>
            </w:r>
          </w:p>
        </w:tc>
        <w:tc>
          <w:tcPr>
            <w:tcW w:w="3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676FC4">
        <w:trPr>
          <w:trHeight w:val="242"/>
        </w:trPr>
        <w:tc>
          <w:tcPr>
            <w:tcW w:w="16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A02010604</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显示设备</w:t>
            </w:r>
          </w:p>
        </w:tc>
        <w:tc>
          <w:tcPr>
            <w:tcW w:w="3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指显示器。包括液晶显示器，阴极射线管显示器，等离子显示器。</w:t>
            </w:r>
          </w:p>
        </w:tc>
        <w:tc>
          <w:tcPr>
            <w:tcW w:w="15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676FC4">
        <w:trPr>
          <w:trHeight w:val="568"/>
        </w:trPr>
        <w:tc>
          <w:tcPr>
            <w:tcW w:w="16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lastRenderedPageBreak/>
              <w:t>A0201060901</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扫描仪</w:t>
            </w:r>
          </w:p>
        </w:tc>
        <w:tc>
          <w:tcPr>
            <w:tcW w:w="3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676FC4">
        <w:trPr>
          <w:trHeight w:val="540"/>
        </w:trPr>
        <w:tc>
          <w:tcPr>
            <w:tcW w:w="16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A020107</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机房辅助设备</w:t>
            </w:r>
          </w:p>
        </w:tc>
        <w:tc>
          <w:tcPr>
            <w:tcW w:w="3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包括机柜、机房环境监控设备。</w:t>
            </w:r>
          </w:p>
        </w:tc>
        <w:tc>
          <w:tcPr>
            <w:tcW w:w="15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676FC4">
        <w:trPr>
          <w:trHeight w:val="505"/>
        </w:trPr>
        <w:tc>
          <w:tcPr>
            <w:tcW w:w="16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A020108</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计算机软件</w:t>
            </w:r>
          </w:p>
        </w:tc>
        <w:tc>
          <w:tcPr>
            <w:tcW w:w="3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26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指成品软件，包括基础软件，操作系统，数据库管理系统，中间件，办公套件，其他基础软件，支撑软件，应用软件，通用应用软件，行业应用软件，嵌入式软件，信息安全软件，其他计算机软件。不包括需要二次开发的软件。</w:t>
            </w:r>
          </w:p>
        </w:tc>
        <w:tc>
          <w:tcPr>
            <w:tcW w:w="15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676FC4">
        <w:trPr>
          <w:trHeight w:val="480"/>
        </w:trPr>
        <w:tc>
          <w:tcPr>
            <w:tcW w:w="16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A020201</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复印机</w:t>
            </w:r>
          </w:p>
        </w:tc>
        <w:tc>
          <w:tcPr>
            <w:tcW w:w="3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676FC4">
        <w:trPr>
          <w:trHeight w:val="505"/>
        </w:trPr>
        <w:tc>
          <w:tcPr>
            <w:tcW w:w="16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A020202</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投影仪</w:t>
            </w:r>
          </w:p>
        </w:tc>
        <w:tc>
          <w:tcPr>
            <w:tcW w:w="3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含投影幕。</w:t>
            </w:r>
          </w:p>
        </w:tc>
        <w:tc>
          <w:tcPr>
            <w:tcW w:w="15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676FC4">
        <w:trPr>
          <w:trHeight w:val="505"/>
        </w:trPr>
        <w:tc>
          <w:tcPr>
            <w:tcW w:w="16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A020204</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多功能一体机</w:t>
            </w:r>
          </w:p>
        </w:tc>
        <w:tc>
          <w:tcPr>
            <w:tcW w:w="3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676FC4">
        <w:trPr>
          <w:trHeight w:val="480"/>
        </w:trPr>
        <w:tc>
          <w:tcPr>
            <w:tcW w:w="16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A020205</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照相机及器材</w:t>
            </w:r>
          </w:p>
        </w:tc>
        <w:tc>
          <w:tcPr>
            <w:tcW w:w="3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不含项下特殊照相机及专用照相机。</w:t>
            </w:r>
          </w:p>
        </w:tc>
        <w:tc>
          <w:tcPr>
            <w:tcW w:w="15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676FC4">
        <w:trPr>
          <w:trHeight w:val="505"/>
        </w:trPr>
        <w:tc>
          <w:tcPr>
            <w:tcW w:w="16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A020207</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LED</w:t>
            </w:r>
            <w:r w:rsidRPr="00676FC4">
              <w:rPr>
                <w:rFonts w:ascii="宋体" w:eastAsia="宋体" w:hAnsi="宋体" w:cs="宋体" w:hint="eastAsia"/>
                <w:color w:val="000000"/>
                <w:kern w:val="0"/>
                <w:sz w:val="24"/>
                <w:szCs w:val="24"/>
              </w:rPr>
              <w:t>显示屏</w:t>
            </w:r>
          </w:p>
        </w:tc>
        <w:tc>
          <w:tcPr>
            <w:tcW w:w="3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包括单基色显示屏、双基色显示屏、全彩色显示屏等。</w:t>
            </w:r>
          </w:p>
        </w:tc>
        <w:tc>
          <w:tcPr>
            <w:tcW w:w="15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676FC4">
        <w:trPr>
          <w:trHeight w:val="505"/>
        </w:trPr>
        <w:tc>
          <w:tcPr>
            <w:tcW w:w="16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A020210</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文印设备</w:t>
            </w:r>
          </w:p>
        </w:tc>
        <w:tc>
          <w:tcPr>
            <w:tcW w:w="3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包括速印机，胶印机，装订机，配页机，折页机，油印机。</w:t>
            </w:r>
          </w:p>
        </w:tc>
        <w:tc>
          <w:tcPr>
            <w:tcW w:w="15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676FC4">
        <w:trPr>
          <w:trHeight w:val="480"/>
        </w:trPr>
        <w:tc>
          <w:tcPr>
            <w:tcW w:w="16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A020305</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乘用车（轿车）</w:t>
            </w:r>
          </w:p>
        </w:tc>
        <w:tc>
          <w:tcPr>
            <w:tcW w:w="3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含轿车、越野车、商务车以及其他包括驾驶员座位在内不超过（含）</w:t>
            </w:r>
            <w:r w:rsidRPr="00676FC4">
              <w:rPr>
                <w:rFonts w:ascii="Times New Roman" w:eastAsia="宋体" w:hAnsi="Times New Roman" w:cs="Times New Roman"/>
                <w:color w:val="000000"/>
                <w:kern w:val="0"/>
                <w:sz w:val="24"/>
                <w:szCs w:val="24"/>
              </w:rPr>
              <w:t>9</w:t>
            </w:r>
            <w:r w:rsidRPr="00676FC4">
              <w:rPr>
                <w:rFonts w:ascii="宋体" w:eastAsia="宋体" w:hAnsi="宋体" w:cs="宋体" w:hint="eastAsia"/>
                <w:color w:val="000000"/>
                <w:kern w:val="0"/>
                <w:sz w:val="24"/>
                <w:szCs w:val="24"/>
              </w:rPr>
              <w:t>个座位的乘用车。</w:t>
            </w:r>
          </w:p>
        </w:tc>
        <w:tc>
          <w:tcPr>
            <w:tcW w:w="15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676FC4">
        <w:trPr>
          <w:trHeight w:val="505"/>
        </w:trPr>
        <w:tc>
          <w:tcPr>
            <w:tcW w:w="16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A020306</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客车</w:t>
            </w:r>
          </w:p>
        </w:tc>
        <w:tc>
          <w:tcPr>
            <w:tcW w:w="3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除驾驶员座位外，座位数超过</w:t>
            </w:r>
            <w:r w:rsidRPr="00676FC4">
              <w:rPr>
                <w:rFonts w:ascii="Times New Roman" w:eastAsia="宋体" w:hAnsi="Times New Roman" w:cs="Times New Roman"/>
                <w:color w:val="000000"/>
                <w:kern w:val="0"/>
                <w:sz w:val="24"/>
                <w:szCs w:val="24"/>
              </w:rPr>
              <w:t>9</w:t>
            </w:r>
            <w:r w:rsidRPr="00676FC4">
              <w:rPr>
                <w:rFonts w:ascii="宋体" w:eastAsia="宋体" w:hAnsi="宋体" w:cs="宋体" w:hint="eastAsia"/>
                <w:color w:val="000000"/>
                <w:kern w:val="0"/>
                <w:sz w:val="24"/>
                <w:szCs w:val="24"/>
              </w:rPr>
              <w:t>座的乘用车。</w:t>
            </w:r>
          </w:p>
        </w:tc>
        <w:tc>
          <w:tcPr>
            <w:tcW w:w="15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676FC4">
        <w:trPr>
          <w:trHeight w:val="505"/>
        </w:trPr>
        <w:tc>
          <w:tcPr>
            <w:tcW w:w="16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A02051228</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电梯</w:t>
            </w:r>
          </w:p>
        </w:tc>
        <w:tc>
          <w:tcPr>
            <w:tcW w:w="3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676FC4">
        <w:trPr>
          <w:trHeight w:val="480"/>
        </w:trPr>
        <w:tc>
          <w:tcPr>
            <w:tcW w:w="16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A02052305</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空调机组</w:t>
            </w:r>
          </w:p>
        </w:tc>
        <w:tc>
          <w:tcPr>
            <w:tcW w:w="3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民用制冷空调设备归入</w:t>
            </w:r>
            <w:r w:rsidRPr="00676FC4">
              <w:rPr>
                <w:rFonts w:ascii="Times New Roman" w:eastAsia="宋体" w:hAnsi="Times New Roman" w:cs="Times New Roman"/>
                <w:color w:val="000000"/>
                <w:kern w:val="0"/>
                <w:sz w:val="24"/>
                <w:szCs w:val="24"/>
              </w:rPr>
              <w:t>“A020618”</w:t>
            </w:r>
            <w:r w:rsidRPr="00676FC4">
              <w:rPr>
                <w:rFonts w:ascii="宋体" w:eastAsia="宋体" w:hAnsi="宋体" w:cs="宋体" w:hint="eastAsia"/>
                <w:color w:val="000000"/>
                <w:kern w:val="0"/>
                <w:sz w:val="24"/>
                <w:szCs w:val="24"/>
              </w:rPr>
              <w:t>生活用电器。</w:t>
            </w:r>
          </w:p>
        </w:tc>
        <w:tc>
          <w:tcPr>
            <w:tcW w:w="15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676FC4">
        <w:trPr>
          <w:trHeight w:val="505"/>
        </w:trPr>
        <w:tc>
          <w:tcPr>
            <w:tcW w:w="16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A02031504</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不间断电源（</w:t>
            </w:r>
            <w:r w:rsidRPr="00676FC4">
              <w:rPr>
                <w:rFonts w:ascii="Times New Roman" w:eastAsia="宋体" w:hAnsi="Times New Roman" w:cs="Times New Roman"/>
                <w:color w:val="000000"/>
                <w:kern w:val="0"/>
                <w:sz w:val="24"/>
                <w:szCs w:val="24"/>
              </w:rPr>
              <w:t>UPS</w:t>
            </w:r>
            <w:r w:rsidRPr="00676FC4">
              <w:rPr>
                <w:rFonts w:ascii="宋体" w:eastAsia="宋体" w:hAnsi="宋体" w:cs="宋体" w:hint="eastAsia"/>
                <w:color w:val="000000"/>
                <w:kern w:val="0"/>
                <w:sz w:val="24"/>
                <w:szCs w:val="24"/>
              </w:rPr>
              <w:t>）</w:t>
            </w:r>
          </w:p>
        </w:tc>
        <w:tc>
          <w:tcPr>
            <w:tcW w:w="3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676FC4">
        <w:trPr>
          <w:trHeight w:val="505"/>
        </w:trPr>
        <w:tc>
          <w:tcPr>
            <w:tcW w:w="16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A0206180101</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电冰箱</w:t>
            </w:r>
          </w:p>
        </w:tc>
        <w:tc>
          <w:tcPr>
            <w:tcW w:w="3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676FC4">
        <w:trPr>
          <w:trHeight w:val="480"/>
        </w:trPr>
        <w:tc>
          <w:tcPr>
            <w:tcW w:w="16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A0206180203</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空调机</w:t>
            </w:r>
          </w:p>
        </w:tc>
        <w:tc>
          <w:tcPr>
            <w:tcW w:w="3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676FC4">
        <w:trPr>
          <w:trHeight w:val="505"/>
        </w:trPr>
        <w:tc>
          <w:tcPr>
            <w:tcW w:w="16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A020808</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视频会议系统设备</w:t>
            </w:r>
          </w:p>
        </w:tc>
        <w:tc>
          <w:tcPr>
            <w:tcW w:w="3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676FC4">
        <w:trPr>
          <w:trHeight w:val="505"/>
        </w:trPr>
        <w:tc>
          <w:tcPr>
            <w:tcW w:w="16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C050302</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车辆加油服务</w:t>
            </w:r>
          </w:p>
        </w:tc>
        <w:tc>
          <w:tcPr>
            <w:tcW w:w="3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676FC4">
        <w:trPr>
          <w:trHeight w:val="480"/>
        </w:trPr>
        <w:tc>
          <w:tcPr>
            <w:tcW w:w="16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C1204</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物业管理服务</w:t>
            </w:r>
          </w:p>
        </w:tc>
        <w:tc>
          <w:tcPr>
            <w:tcW w:w="3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676FC4">
        <w:trPr>
          <w:trHeight w:val="505"/>
        </w:trPr>
        <w:tc>
          <w:tcPr>
            <w:tcW w:w="16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C15040201</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机动车保险服务</w:t>
            </w:r>
          </w:p>
        </w:tc>
        <w:tc>
          <w:tcPr>
            <w:tcW w:w="3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676FC4">
        <w:trPr>
          <w:trHeight w:val="505"/>
        </w:trPr>
        <w:tc>
          <w:tcPr>
            <w:tcW w:w="16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lastRenderedPageBreak/>
              <w:t>C17050101</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航空旅客运输服务</w:t>
            </w:r>
          </w:p>
        </w:tc>
        <w:tc>
          <w:tcPr>
            <w:tcW w:w="3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bl>
    <w:p w:rsidR="00676FC4" w:rsidRPr="007A2D60" w:rsidRDefault="00676FC4" w:rsidP="007A2D60">
      <w:pPr>
        <w:rPr>
          <w:sz w:val="32"/>
          <w:szCs w:val="32"/>
        </w:rPr>
      </w:pPr>
      <w:r w:rsidRPr="007A2D60">
        <w:rPr>
          <w:sz w:val="32"/>
          <w:szCs w:val="32"/>
        </w:rPr>
        <w:t> </w:t>
      </w:r>
    </w:p>
    <w:p w:rsidR="00676FC4" w:rsidRPr="007A2D60" w:rsidRDefault="009606EC" w:rsidP="007A2D60">
      <w:pPr>
        <w:rPr>
          <w:sz w:val="32"/>
          <w:szCs w:val="32"/>
        </w:rPr>
      </w:pPr>
      <w:r>
        <w:rPr>
          <w:rFonts w:hint="eastAsia"/>
          <w:sz w:val="32"/>
          <w:szCs w:val="32"/>
        </w:rPr>
        <w:t xml:space="preserve">  </w:t>
      </w:r>
      <w:r w:rsidR="00676FC4" w:rsidRPr="007A2D60">
        <w:rPr>
          <w:rFonts w:hint="eastAsia"/>
          <w:sz w:val="32"/>
          <w:szCs w:val="32"/>
        </w:rPr>
        <w:t>（二）部门集中采购目录。</w:t>
      </w:r>
    </w:p>
    <w:tbl>
      <w:tblPr>
        <w:tblW w:w="8939" w:type="dxa"/>
        <w:tblInd w:w="108" w:type="dxa"/>
        <w:shd w:val="clear" w:color="auto" w:fill="EEEEEE"/>
        <w:tblCellMar>
          <w:left w:w="0" w:type="dxa"/>
          <w:right w:w="0" w:type="dxa"/>
        </w:tblCellMar>
        <w:tblLook w:val="04A0"/>
      </w:tblPr>
      <w:tblGrid>
        <w:gridCol w:w="1350"/>
        <w:gridCol w:w="1523"/>
        <w:gridCol w:w="3050"/>
        <w:gridCol w:w="1571"/>
        <w:gridCol w:w="1445"/>
      </w:tblGrid>
      <w:tr w:rsidR="00676FC4" w:rsidRPr="00676FC4" w:rsidTr="007A2D60">
        <w:trPr>
          <w:trHeight w:val="543"/>
        </w:trPr>
        <w:tc>
          <w:tcPr>
            <w:tcW w:w="13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编　码</w:t>
            </w:r>
          </w:p>
        </w:tc>
        <w:tc>
          <w:tcPr>
            <w:tcW w:w="152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项　目</w:t>
            </w:r>
          </w:p>
        </w:tc>
        <w:tc>
          <w:tcPr>
            <w:tcW w:w="30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说　明</w:t>
            </w:r>
          </w:p>
        </w:tc>
        <w:tc>
          <w:tcPr>
            <w:tcW w:w="157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适用范围</w:t>
            </w:r>
          </w:p>
        </w:tc>
        <w:tc>
          <w:tcPr>
            <w:tcW w:w="14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备　注</w:t>
            </w:r>
          </w:p>
        </w:tc>
      </w:tr>
      <w:tr w:rsidR="00676FC4" w:rsidRPr="00676FC4" w:rsidTr="007A2D60">
        <w:trPr>
          <w:trHeight w:val="607"/>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A02010608</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识别输入设备</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26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包括刷卡机，</w:t>
            </w:r>
            <w:r w:rsidRPr="00676FC4">
              <w:rPr>
                <w:rFonts w:ascii="Times New Roman" w:eastAsia="宋体" w:hAnsi="Times New Roman" w:cs="Times New Roman"/>
                <w:color w:val="000000"/>
                <w:kern w:val="0"/>
                <w:sz w:val="24"/>
                <w:szCs w:val="24"/>
              </w:rPr>
              <w:t>POS</w:t>
            </w:r>
            <w:r w:rsidRPr="00676FC4">
              <w:rPr>
                <w:rFonts w:ascii="宋体" w:eastAsia="宋体" w:hAnsi="宋体" w:cs="宋体" w:hint="eastAsia"/>
                <w:color w:val="000000"/>
                <w:kern w:val="0"/>
                <w:sz w:val="24"/>
                <w:szCs w:val="24"/>
              </w:rPr>
              <w:t>机，纸带输入机，磁卡读写器，集成电器（</w:t>
            </w:r>
            <w:r w:rsidRPr="00676FC4">
              <w:rPr>
                <w:rFonts w:ascii="Times New Roman" w:eastAsia="宋体" w:hAnsi="Times New Roman" w:cs="Times New Roman"/>
                <w:color w:val="000000"/>
                <w:kern w:val="0"/>
                <w:sz w:val="24"/>
                <w:szCs w:val="24"/>
              </w:rPr>
              <w:t>IC</w:t>
            </w:r>
            <w:r w:rsidRPr="00676FC4">
              <w:rPr>
                <w:rFonts w:ascii="宋体" w:eastAsia="宋体" w:hAnsi="宋体" w:cs="宋体" w:hint="eastAsia"/>
                <w:color w:val="000000"/>
                <w:kern w:val="0"/>
                <w:sz w:val="24"/>
                <w:szCs w:val="24"/>
              </w:rPr>
              <w:t>）卡读写器，非接触式智能卡读写机，触摸屏，其他识别输入设备。</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所有部门</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A020206</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电子白板</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26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A020307</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专用车辆</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26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包括校车，消防车，警车，布障车，清障车，排爆车，装甲防暴车，攀登车，通讯指挥车，防弹车，医疗车，抢险车，殡仪车，人民法院特种专业技术用车，渔政执法车，海事执法车，清洁卫生车辆，冷藏车等。</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7A2D60">
        <w:trPr>
          <w:trHeight w:val="444"/>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A0204</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图书档案设备</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A02061912</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除害虫用灯</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A0209</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广播、电视、电影设备</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7A2D60">
        <w:trPr>
          <w:trHeight w:val="444"/>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A0210</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仪器仪表</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A0211</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电子和通信</w:t>
            </w:r>
          </w:p>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测量仪器</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A0212</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计量标准器具</w:t>
            </w:r>
          </w:p>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及量具、衡器</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7A2D60">
        <w:trPr>
          <w:trHeight w:val="444"/>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A0310</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农业和林业</w:t>
            </w:r>
          </w:p>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机械</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A0320</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医疗设备</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A0324</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环境污染</w:t>
            </w:r>
          </w:p>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防治设备</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7A2D60">
        <w:trPr>
          <w:trHeight w:val="444"/>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lastRenderedPageBreak/>
              <w:t>A0325</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政法、检测</w:t>
            </w:r>
          </w:p>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专用设备</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A033409</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水文仪器设备</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A033410</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测绘专用仪器</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7A2D60">
        <w:trPr>
          <w:trHeight w:val="444"/>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A033412</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教学专用仪器</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A0335</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文艺设备</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A0336</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体育设备</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A0501</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图书</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图书馆馆藏书籍，不含期刊、文献资料库、培训学习资料。</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教育部门</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A06</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家具用具</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学生用课座椅、床具等，不含办公家具。</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教育部门</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A07030101</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制服</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国务院规定的统一着装部门</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A0802</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印刷品</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单证、票据、本册，不含文件印刷。</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所</w:t>
            </w:r>
            <w:r w:rsidR="004226AF">
              <w:rPr>
                <w:rFonts w:ascii="宋体" w:eastAsia="宋体" w:hAnsi="宋体" w:cs="宋体" w:hint="eastAsia"/>
                <w:color w:val="000000"/>
                <w:kern w:val="0"/>
                <w:sz w:val="24"/>
                <w:szCs w:val="24"/>
              </w:rPr>
              <w:t>有</w:t>
            </w:r>
            <w:r w:rsidRPr="00676FC4">
              <w:rPr>
                <w:rFonts w:ascii="宋体" w:eastAsia="宋体" w:hAnsi="宋体" w:cs="宋体" w:hint="eastAsia"/>
                <w:color w:val="000000"/>
                <w:kern w:val="0"/>
                <w:sz w:val="24"/>
                <w:szCs w:val="24"/>
              </w:rPr>
              <w:t>部门</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A1105</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兽用药品</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农业部门</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单项</w:t>
            </w:r>
            <w:r w:rsidRPr="00676FC4">
              <w:rPr>
                <w:rFonts w:ascii="Times New Roman" w:eastAsia="宋体" w:hAnsi="Times New Roman" w:cs="Times New Roman"/>
                <w:color w:val="000000"/>
                <w:kern w:val="0"/>
                <w:sz w:val="24"/>
                <w:szCs w:val="24"/>
              </w:rPr>
              <w:t>10</w:t>
            </w:r>
            <w:r w:rsidRPr="00676FC4">
              <w:rPr>
                <w:rFonts w:ascii="宋体" w:eastAsia="宋体" w:hAnsi="宋体" w:cs="宋体" w:hint="eastAsia"/>
                <w:color w:val="000000"/>
                <w:kern w:val="0"/>
                <w:sz w:val="24"/>
                <w:szCs w:val="24"/>
              </w:rPr>
              <w:t>万元（含</w:t>
            </w:r>
            <w:r w:rsidRPr="00676FC4">
              <w:rPr>
                <w:rFonts w:ascii="Times New Roman" w:eastAsia="宋体" w:hAnsi="Times New Roman" w:cs="Times New Roman"/>
                <w:color w:val="000000"/>
                <w:kern w:val="0"/>
                <w:sz w:val="24"/>
                <w:szCs w:val="24"/>
              </w:rPr>
              <w:t>10</w:t>
            </w:r>
            <w:r w:rsidRPr="00676FC4">
              <w:rPr>
                <w:rFonts w:ascii="宋体" w:eastAsia="宋体" w:hAnsi="宋体" w:cs="宋体" w:hint="eastAsia"/>
                <w:color w:val="000000"/>
                <w:kern w:val="0"/>
                <w:sz w:val="24"/>
                <w:szCs w:val="24"/>
              </w:rPr>
              <w:t>万元以上）</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A1107</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生物化学制品</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卫生计生部门</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单项</w:t>
            </w:r>
            <w:r w:rsidRPr="00676FC4">
              <w:rPr>
                <w:rFonts w:ascii="Times New Roman" w:eastAsia="宋体" w:hAnsi="Times New Roman" w:cs="Times New Roman"/>
                <w:color w:val="000000"/>
                <w:kern w:val="0"/>
                <w:sz w:val="24"/>
                <w:szCs w:val="24"/>
              </w:rPr>
              <w:t>10</w:t>
            </w:r>
            <w:r w:rsidRPr="00676FC4">
              <w:rPr>
                <w:rFonts w:ascii="宋体" w:eastAsia="宋体" w:hAnsi="宋体" w:cs="宋体" w:hint="eastAsia"/>
                <w:color w:val="000000"/>
                <w:kern w:val="0"/>
                <w:sz w:val="24"/>
                <w:szCs w:val="24"/>
              </w:rPr>
              <w:t>万元（含</w:t>
            </w:r>
            <w:r w:rsidRPr="00676FC4">
              <w:rPr>
                <w:rFonts w:ascii="Times New Roman" w:eastAsia="宋体" w:hAnsi="Times New Roman" w:cs="Times New Roman"/>
                <w:color w:val="000000"/>
                <w:kern w:val="0"/>
                <w:sz w:val="24"/>
                <w:szCs w:val="24"/>
              </w:rPr>
              <w:t>10</w:t>
            </w:r>
            <w:r w:rsidRPr="00676FC4">
              <w:rPr>
                <w:rFonts w:ascii="宋体" w:eastAsia="宋体" w:hAnsi="宋体" w:cs="宋体" w:hint="eastAsia"/>
                <w:color w:val="000000"/>
                <w:kern w:val="0"/>
                <w:sz w:val="24"/>
                <w:szCs w:val="24"/>
              </w:rPr>
              <w:t>万元以上）</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A1108</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医用材料</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卫生计生部门</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单项</w:t>
            </w:r>
            <w:r w:rsidRPr="00676FC4">
              <w:rPr>
                <w:rFonts w:ascii="Times New Roman" w:eastAsia="宋体" w:hAnsi="Times New Roman" w:cs="Times New Roman"/>
                <w:color w:val="000000"/>
                <w:kern w:val="0"/>
                <w:sz w:val="24"/>
                <w:szCs w:val="24"/>
              </w:rPr>
              <w:t>10</w:t>
            </w:r>
            <w:r w:rsidRPr="00676FC4">
              <w:rPr>
                <w:rFonts w:ascii="宋体" w:eastAsia="宋体" w:hAnsi="宋体" w:cs="宋体" w:hint="eastAsia"/>
                <w:color w:val="000000"/>
                <w:kern w:val="0"/>
                <w:sz w:val="24"/>
                <w:szCs w:val="24"/>
              </w:rPr>
              <w:t>万元（含</w:t>
            </w:r>
            <w:r w:rsidRPr="00676FC4">
              <w:rPr>
                <w:rFonts w:ascii="Times New Roman" w:eastAsia="宋体" w:hAnsi="Times New Roman" w:cs="Times New Roman"/>
                <w:color w:val="000000"/>
                <w:kern w:val="0"/>
                <w:sz w:val="24"/>
                <w:szCs w:val="24"/>
              </w:rPr>
              <w:t>10</w:t>
            </w:r>
            <w:r w:rsidRPr="00676FC4">
              <w:rPr>
                <w:rFonts w:ascii="宋体" w:eastAsia="宋体" w:hAnsi="宋体" w:cs="宋体" w:hint="eastAsia"/>
                <w:color w:val="000000"/>
                <w:kern w:val="0"/>
                <w:sz w:val="24"/>
                <w:szCs w:val="24"/>
              </w:rPr>
              <w:t>万元以上）</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A170104</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化学肥料</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农业部门、</w:t>
            </w:r>
          </w:p>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林业部门</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单项</w:t>
            </w:r>
            <w:r w:rsidRPr="00676FC4">
              <w:rPr>
                <w:rFonts w:ascii="Times New Roman" w:eastAsia="宋体" w:hAnsi="Times New Roman" w:cs="Times New Roman"/>
                <w:color w:val="000000"/>
                <w:kern w:val="0"/>
                <w:sz w:val="24"/>
                <w:szCs w:val="24"/>
              </w:rPr>
              <w:t>10</w:t>
            </w:r>
            <w:r w:rsidRPr="00676FC4">
              <w:rPr>
                <w:rFonts w:ascii="宋体" w:eastAsia="宋体" w:hAnsi="宋体" w:cs="宋体" w:hint="eastAsia"/>
                <w:color w:val="000000"/>
                <w:kern w:val="0"/>
                <w:sz w:val="24"/>
                <w:szCs w:val="24"/>
              </w:rPr>
              <w:t>万元（含</w:t>
            </w:r>
            <w:r w:rsidRPr="00676FC4">
              <w:rPr>
                <w:rFonts w:ascii="Times New Roman" w:eastAsia="宋体" w:hAnsi="Times New Roman" w:cs="Times New Roman"/>
                <w:color w:val="000000"/>
                <w:kern w:val="0"/>
                <w:sz w:val="24"/>
                <w:szCs w:val="24"/>
              </w:rPr>
              <w:t>10</w:t>
            </w:r>
            <w:r w:rsidRPr="00676FC4">
              <w:rPr>
                <w:rFonts w:ascii="宋体" w:eastAsia="宋体" w:hAnsi="宋体" w:cs="宋体" w:hint="eastAsia"/>
                <w:color w:val="000000"/>
                <w:kern w:val="0"/>
                <w:sz w:val="24"/>
                <w:szCs w:val="24"/>
              </w:rPr>
              <w:t>万元以上）</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A170106</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化学农药</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农业部门、</w:t>
            </w:r>
          </w:p>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林业部门</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单项</w:t>
            </w:r>
            <w:r w:rsidRPr="00676FC4">
              <w:rPr>
                <w:rFonts w:ascii="Times New Roman" w:eastAsia="宋体" w:hAnsi="Times New Roman" w:cs="Times New Roman"/>
                <w:color w:val="000000"/>
                <w:kern w:val="0"/>
                <w:sz w:val="24"/>
                <w:szCs w:val="24"/>
              </w:rPr>
              <w:t>10</w:t>
            </w:r>
            <w:r w:rsidRPr="00676FC4">
              <w:rPr>
                <w:rFonts w:ascii="宋体" w:eastAsia="宋体" w:hAnsi="宋体" w:cs="宋体" w:hint="eastAsia"/>
                <w:color w:val="000000"/>
                <w:kern w:val="0"/>
                <w:sz w:val="24"/>
                <w:szCs w:val="24"/>
              </w:rPr>
              <w:t>万元（含</w:t>
            </w:r>
            <w:r w:rsidRPr="00676FC4">
              <w:rPr>
                <w:rFonts w:ascii="Times New Roman" w:eastAsia="宋体" w:hAnsi="Times New Roman" w:cs="Times New Roman"/>
                <w:color w:val="000000"/>
                <w:kern w:val="0"/>
                <w:sz w:val="24"/>
                <w:szCs w:val="24"/>
              </w:rPr>
              <w:t>10</w:t>
            </w:r>
            <w:r w:rsidRPr="00676FC4">
              <w:rPr>
                <w:rFonts w:ascii="宋体" w:eastAsia="宋体" w:hAnsi="宋体" w:cs="宋体" w:hint="eastAsia"/>
                <w:color w:val="000000"/>
                <w:kern w:val="0"/>
                <w:sz w:val="24"/>
                <w:szCs w:val="24"/>
              </w:rPr>
              <w:t>万元以上）</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A180303</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玻璃仪器及实验、医疗用玻璃器皿</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卫生计生、</w:t>
            </w:r>
          </w:p>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教育部门</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单项</w:t>
            </w:r>
            <w:r w:rsidRPr="00676FC4">
              <w:rPr>
                <w:rFonts w:ascii="Times New Roman" w:eastAsia="宋体" w:hAnsi="Times New Roman" w:cs="Times New Roman"/>
                <w:color w:val="000000"/>
                <w:kern w:val="0"/>
                <w:sz w:val="24"/>
                <w:szCs w:val="24"/>
              </w:rPr>
              <w:t>10</w:t>
            </w:r>
            <w:r w:rsidRPr="00676FC4">
              <w:rPr>
                <w:rFonts w:ascii="宋体" w:eastAsia="宋体" w:hAnsi="宋体" w:cs="宋体" w:hint="eastAsia"/>
                <w:color w:val="000000"/>
                <w:kern w:val="0"/>
                <w:sz w:val="24"/>
                <w:szCs w:val="24"/>
              </w:rPr>
              <w:t>万元（含</w:t>
            </w:r>
            <w:r w:rsidRPr="00676FC4">
              <w:rPr>
                <w:rFonts w:ascii="Times New Roman" w:eastAsia="宋体" w:hAnsi="Times New Roman" w:cs="Times New Roman"/>
                <w:color w:val="000000"/>
                <w:kern w:val="0"/>
                <w:sz w:val="24"/>
                <w:szCs w:val="24"/>
              </w:rPr>
              <w:t>10</w:t>
            </w:r>
            <w:r w:rsidRPr="00676FC4">
              <w:rPr>
                <w:rFonts w:ascii="宋体" w:eastAsia="宋体" w:hAnsi="宋体" w:cs="宋体" w:hint="eastAsia"/>
                <w:color w:val="000000"/>
                <w:kern w:val="0"/>
                <w:sz w:val="24"/>
                <w:szCs w:val="24"/>
              </w:rPr>
              <w:t>万元以上）</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B01</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建筑物施工</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所有部门</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单项</w:t>
            </w:r>
            <w:r w:rsidRPr="00676FC4">
              <w:rPr>
                <w:rFonts w:ascii="Times New Roman" w:eastAsia="宋体" w:hAnsi="Times New Roman" w:cs="Times New Roman"/>
                <w:color w:val="000000"/>
                <w:kern w:val="0"/>
                <w:sz w:val="24"/>
                <w:szCs w:val="24"/>
              </w:rPr>
              <w:t>10</w:t>
            </w:r>
            <w:r w:rsidRPr="00676FC4">
              <w:rPr>
                <w:rFonts w:ascii="宋体" w:eastAsia="宋体" w:hAnsi="宋体" w:cs="宋体" w:hint="eastAsia"/>
                <w:color w:val="000000"/>
                <w:kern w:val="0"/>
                <w:sz w:val="24"/>
                <w:szCs w:val="24"/>
              </w:rPr>
              <w:t>万元（含</w:t>
            </w:r>
            <w:r w:rsidRPr="00676FC4">
              <w:rPr>
                <w:rFonts w:ascii="Times New Roman" w:eastAsia="宋体" w:hAnsi="Times New Roman" w:cs="Times New Roman"/>
                <w:color w:val="000000"/>
                <w:kern w:val="0"/>
                <w:sz w:val="24"/>
                <w:szCs w:val="24"/>
              </w:rPr>
              <w:t>10</w:t>
            </w:r>
            <w:r w:rsidRPr="00676FC4">
              <w:rPr>
                <w:rFonts w:ascii="宋体" w:eastAsia="宋体" w:hAnsi="宋体" w:cs="宋体" w:hint="eastAsia"/>
                <w:color w:val="000000"/>
                <w:kern w:val="0"/>
                <w:sz w:val="24"/>
                <w:szCs w:val="24"/>
              </w:rPr>
              <w:t>万元以上）</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B0215</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公共设施施</w:t>
            </w:r>
            <w:r w:rsidRPr="00676FC4">
              <w:rPr>
                <w:rFonts w:ascii="宋体" w:eastAsia="宋体" w:hAnsi="宋体" w:cs="宋体" w:hint="eastAsia"/>
                <w:color w:val="000000"/>
                <w:kern w:val="0"/>
                <w:sz w:val="24"/>
                <w:szCs w:val="24"/>
              </w:rPr>
              <w:lastRenderedPageBreak/>
              <w:t>工</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lastRenderedPageBreak/>
              <w:t>包括室外体育和娱乐设施</w:t>
            </w:r>
            <w:r w:rsidRPr="00676FC4">
              <w:rPr>
                <w:rFonts w:ascii="宋体" w:eastAsia="宋体" w:hAnsi="宋体" w:cs="宋体" w:hint="eastAsia"/>
                <w:color w:val="000000"/>
                <w:kern w:val="0"/>
                <w:sz w:val="24"/>
                <w:szCs w:val="24"/>
              </w:rPr>
              <w:lastRenderedPageBreak/>
              <w:t>工程施工，园林绿化工程施工等构筑物施工。</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lastRenderedPageBreak/>
              <w:t>所有部门</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单项</w:t>
            </w:r>
            <w:r w:rsidRPr="00676FC4">
              <w:rPr>
                <w:rFonts w:ascii="Times New Roman" w:eastAsia="宋体" w:hAnsi="Times New Roman" w:cs="Times New Roman"/>
                <w:color w:val="000000"/>
                <w:kern w:val="0"/>
                <w:sz w:val="24"/>
                <w:szCs w:val="24"/>
              </w:rPr>
              <w:t>10</w:t>
            </w:r>
            <w:r w:rsidRPr="00676FC4">
              <w:rPr>
                <w:rFonts w:ascii="宋体" w:eastAsia="宋体" w:hAnsi="宋体" w:cs="宋体" w:hint="eastAsia"/>
                <w:color w:val="000000"/>
                <w:kern w:val="0"/>
                <w:sz w:val="24"/>
                <w:szCs w:val="24"/>
              </w:rPr>
              <w:t>万</w:t>
            </w:r>
            <w:r w:rsidRPr="00676FC4">
              <w:rPr>
                <w:rFonts w:ascii="宋体" w:eastAsia="宋体" w:hAnsi="宋体" w:cs="宋体" w:hint="eastAsia"/>
                <w:color w:val="000000"/>
                <w:kern w:val="0"/>
                <w:sz w:val="24"/>
                <w:szCs w:val="24"/>
              </w:rPr>
              <w:lastRenderedPageBreak/>
              <w:t>元（含</w:t>
            </w:r>
            <w:r w:rsidRPr="00676FC4">
              <w:rPr>
                <w:rFonts w:ascii="Times New Roman" w:eastAsia="宋体" w:hAnsi="Times New Roman" w:cs="Times New Roman"/>
                <w:color w:val="000000"/>
                <w:kern w:val="0"/>
                <w:sz w:val="24"/>
                <w:szCs w:val="24"/>
              </w:rPr>
              <w:t>10</w:t>
            </w:r>
            <w:r w:rsidRPr="00676FC4">
              <w:rPr>
                <w:rFonts w:ascii="宋体" w:eastAsia="宋体" w:hAnsi="宋体" w:cs="宋体" w:hint="eastAsia"/>
                <w:color w:val="000000"/>
                <w:kern w:val="0"/>
                <w:sz w:val="24"/>
                <w:szCs w:val="24"/>
              </w:rPr>
              <w:t>万元以上）</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lastRenderedPageBreak/>
              <w:t>B03</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工程准备</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包括工地平整和清理，土石方工程，拆除工程，工程排水施工。</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所有部门</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单项</w:t>
            </w:r>
            <w:r w:rsidRPr="00676FC4">
              <w:rPr>
                <w:rFonts w:ascii="Times New Roman" w:eastAsia="宋体" w:hAnsi="Times New Roman" w:cs="Times New Roman"/>
                <w:color w:val="000000"/>
                <w:kern w:val="0"/>
                <w:sz w:val="24"/>
                <w:szCs w:val="24"/>
              </w:rPr>
              <w:t>10</w:t>
            </w:r>
            <w:r w:rsidRPr="00676FC4">
              <w:rPr>
                <w:rFonts w:ascii="宋体" w:eastAsia="宋体" w:hAnsi="宋体" w:cs="宋体" w:hint="eastAsia"/>
                <w:color w:val="000000"/>
                <w:kern w:val="0"/>
                <w:sz w:val="24"/>
                <w:szCs w:val="24"/>
              </w:rPr>
              <w:t>万元（含</w:t>
            </w:r>
            <w:r w:rsidRPr="00676FC4">
              <w:rPr>
                <w:rFonts w:ascii="Times New Roman" w:eastAsia="宋体" w:hAnsi="Times New Roman" w:cs="Times New Roman"/>
                <w:color w:val="000000"/>
                <w:kern w:val="0"/>
                <w:sz w:val="24"/>
                <w:szCs w:val="24"/>
              </w:rPr>
              <w:t>10</w:t>
            </w:r>
            <w:r w:rsidRPr="00676FC4">
              <w:rPr>
                <w:rFonts w:ascii="宋体" w:eastAsia="宋体" w:hAnsi="宋体" w:cs="宋体" w:hint="eastAsia"/>
                <w:color w:val="000000"/>
                <w:kern w:val="0"/>
                <w:sz w:val="24"/>
                <w:szCs w:val="24"/>
              </w:rPr>
              <w:t>万元以上）</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B05</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专业施工</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26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包括打桩、地基和基础工程，建筑物构架工程，屋顶构架工程，防水工程，防腐保温工程，混凝土工程，钢结构工程，砖石工程，脚手架工程，消防工程安防工程，建筑幕墙工程，其他专业施工。</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所有部门</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单项</w:t>
            </w:r>
            <w:r w:rsidRPr="00676FC4">
              <w:rPr>
                <w:rFonts w:ascii="Times New Roman" w:eastAsia="宋体" w:hAnsi="Times New Roman" w:cs="Times New Roman"/>
                <w:color w:val="000000"/>
                <w:kern w:val="0"/>
                <w:sz w:val="24"/>
                <w:szCs w:val="24"/>
              </w:rPr>
              <w:t>10</w:t>
            </w:r>
            <w:r w:rsidRPr="00676FC4">
              <w:rPr>
                <w:rFonts w:ascii="宋体" w:eastAsia="宋体" w:hAnsi="宋体" w:cs="宋体" w:hint="eastAsia"/>
                <w:color w:val="000000"/>
                <w:kern w:val="0"/>
                <w:sz w:val="24"/>
                <w:szCs w:val="24"/>
              </w:rPr>
              <w:t>万元（含</w:t>
            </w:r>
            <w:r w:rsidRPr="00676FC4">
              <w:rPr>
                <w:rFonts w:ascii="Times New Roman" w:eastAsia="宋体" w:hAnsi="Times New Roman" w:cs="Times New Roman"/>
                <w:color w:val="000000"/>
                <w:kern w:val="0"/>
                <w:sz w:val="24"/>
                <w:szCs w:val="24"/>
              </w:rPr>
              <w:t>10</w:t>
            </w:r>
            <w:r w:rsidRPr="00676FC4">
              <w:rPr>
                <w:rFonts w:ascii="宋体" w:eastAsia="宋体" w:hAnsi="宋体" w:cs="宋体" w:hint="eastAsia"/>
                <w:color w:val="000000"/>
                <w:kern w:val="0"/>
                <w:sz w:val="24"/>
                <w:szCs w:val="24"/>
              </w:rPr>
              <w:t>万元以上）</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B0602</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智能化安装</w:t>
            </w:r>
          </w:p>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工程</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包括楼宇设备自控系统工程，保安监控和防盗报警系统工程，智能卡系统工程，通信系统工程，卫星和共用电视系统工程，计算机网络系统工程，广播系统工程，火灾报警系统工程以及其他智能化安装工程。</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所有部门</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单项</w:t>
            </w:r>
            <w:r w:rsidRPr="00676FC4">
              <w:rPr>
                <w:rFonts w:ascii="Times New Roman" w:eastAsia="宋体" w:hAnsi="Times New Roman" w:cs="Times New Roman"/>
                <w:color w:val="000000"/>
                <w:kern w:val="0"/>
                <w:sz w:val="24"/>
                <w:szCs w:val="24"/>
              </w:rPr>
              <w:t>10</w:t>
            </w:r>
            <w:r w:rsidRPr="00676FC4">
              <w:rPr>
                <w:rFonts w:ascii="宋体" w:eastAsia="宋体" w:hAnsi="宋体" w:cs="宋体" w:hint="eastAsia"/>
                <w:color w:val="000000"/>
                <w:kern w:val="0"/>
                <w:sz w:val="24"/>
                <w:szCs w:val="24"/>
              </w:rPr>
              <w:t>万元（含</w:t>
            </w:r>
            <w:r w:rsidRPr="00676FC4">
              <w:rPr>
                <w:rFonts w:ascii="Times New Roman" w:eastAsia="宋体" w:hAnsi="Times New Roman" w:cs="Times New Roman"/>
                <w:color w:val="000000"/>
                <w:kern w:val="0"/>
                <w:sz w:val="24"/>
                <w:szCs w:val="24"/>
              </w:rPr>
              <w:t>10</w:t>
            </w:r>
            <w:r w:rsidRPr="00676FC4">
              <w:rPr>
                <w:rFonts w:ascii="宋体" w:eastAsia="宋体" w:hAnsi="宋体" w:cs="宋体" w:hint="eastAsia"/>
                <w:color w:val="000000"/>
                <w:kern w:val="0"/>
                <w:sz w:val="24"/>
                <w:szCs w:val="24"/>
              </w:rPr>
              <w:t>万元以上）</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B07</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装修工程</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包括木工装修，砌筑装修，瓷砖装修，玻璃装配，抹灰装修，石制装修，门窗安装，涂料装修，其他装修。</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所有部门</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单项</w:t>
            </w:r>
            <w:r w:rsidRPr="00676FC4">
              <w:rPr>
                <w:rFonts w:ascii="Times New Roman" w:eastAsia="宋体" w:hAnsi="Times New Roman" w:cs="Times New Roman"/>
                <w:color w:val="000000"/>
                <w:kern w:val="0"/>
                <w:sz w:val="24"/>
                <w:szCs w:val="24"/>
              </w:rPr>
              <w:t>10</w:t>
            </w:r>
            <w:r w:rsidRPr="00676FC4">
              <w:rPr>
                <w:rFonts w:ascii="宋体" w:eastAsia="宋体" w:hAnsi="宋体" w:cs="宋体" w:hint="eastAsia"/>
                <w:color w:val="000000"/>
                <w:kern w:val="0"/>
                <w:sz w:val="24"/>
                <w:szCs w:val="24"/>
              </w:rPr>
              <w:t>万元（含</w:t>
            </w:r>
            <w:r w:rsidRPr="00676FC4">
              <w:rPr>
                <w:rFonts w:ascii="Times New Roman" w:eastAsia="宋体" w:hAnsi="Times New Roman" w:cs="Times New Roman"/>
                <w:color w:val="000000"/>
                <w:kern w:val="0"/>
                <w:sz w:val="24"/>
                <w:szCs w:val="24"/>
              </w:rPr>
              <w:t>10</w:t>
            </w:r>
            <w:r w:rsidRPr="00676FC4">
              <w:rPr>
                <w:rFonts w:ascii="宋体" w:eastAsia="宋体" w:hAnsi="宋体" w:cs="宋体" w:hint="eastAsia"/>
                <w:color w:val="000000"/>
                <w:kern w:val="0"/>
                <w:sz w:val="24"/>
                <w:szCs w:val="24"/>
              </w:rPr>
              <w:t>万元以上）</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B08</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修缮工程</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主要指对已建成的建筑物进行拆改、翻修和维护，包括抗震加固，节能改造，下水管道改造，防水，木门窗、钢门窗及木修理等。</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所有部门</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单项</w:t>
            </w:r>
            <w:r w:rsidRPr="00676FC4">
              <w:rPr>
                <w:rFonts w:ascii="Times New Roman" w:eastAsia="宋体" w:hAnsi="Times New Roman" w:cs="Times New Roman"/>
                <w:color w:val="000000"/>
                <w:kern w:val="0"/>
                <w:sz w:val="24"/>
                <w:szCs w:val="24"/>
              </w:rPr>
              <w:t>10</w:t>
            </w:r>
            <w:r w:rsidRPr="00676FC4">
              <w:rPr>
                <w:rFonts w:ascii="宋体" w:eastAsia="宋体" w:hAnsi="宋体" w:cs="宋体" w:hint="eastAsia"/>
                <w:color w:val="000000"/>
                <w:kern w:val="0"/>
                <w:sz w:val="24"/>
                <w:szCs w:val="24"/>
              </w:rPr>
              <w:t>万元（含</w:t>
            </w:r>
            <w:r w:rsidRPr="00676FC4">
              <w:rPr>
                <w:rFonts w:ascii="Times New Roman" w:eastAsia="宋体" w:hAnsi="Times New Roman" w:cs="Times New Roman"/>
                <w:color w:val="000000"/>
                <w:kern w:val="0"/>
                <w:sz w:val="24"/>
                <w:szCs w:val="24"/>
              </w:rPr>
              <w:t>10</w:t>
            </w:r>
            <w:r w:rsidRPr="00676FC4">
              <w:rPr>
                <w:rFonts w:ascii="宋体" w:eastAsia="宋体" w:hAnsi="宋体" w:cs="宋体" w:hint="eastAsia"/>
                <w:color w:val="000000"/>
                <w:kern w:val="0"/>
                <w:sz w:val="24"/>
                <w:szCs w:val="24"/>
              </w:rPr>
              <w:t>万元以上）</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C0201</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软件开发服务</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指专门从事计算机软件的程序编制、分析等服务。包括基础软件开发服务，支撑软件开发服务，应用软件开发服务，嵌入式软件开发服务，信息安全软件开发服务。</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所有部门</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C0202</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信息系统集成实施服务</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包括基础环境集成实施服务，硬件集成实施服务，软件集成实施服务，安全集成实施服务。</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所有部门</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C0203</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数据处理服务</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包括存储服务，数据加工处理服务，数字内容加工处理服务，其他数据处理服务。</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所有部门</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lastRenderedPageBreak/>
              <w:t>C0204</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信息化工种</w:t>
            </w:r>
          </w:p>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监理服务</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26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指依据国家有关法律法规、技术标准和信息系统工程监理合同，由独立第三方机构提供的监督管理信息系统工程项目实施的服务，包括：</w:t>
            </w:r>
          </w:p>
          <w:p w:rsidR="00676FC4" w:rsidRPr="00676FC4" w:rsidRDefault="00676FC4" w:rsidP="00676FC4">
            <w:pPr>
              <w:widowControl/>
              <w:spacing w:before="0" w:after="0" w:afterAutospacing="0" w:line="260" w:lineRule="atLeast"/>
              <w:jc w:val="left"/>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w:t>
            </w:r>
            <w:r w:rsidRPr="00676FC4">
              <w:rPr>
                <w:rFonts w:ascii="宋体" w:eastAsia="宋体" w:hAnsi="宋体" w:cs="宋体" w:hint="eastAsia"/>
                <w:color w:val="000000"/>
                <w:kern w:val="0"/>
                <w:sz w:val="24"/>
                <w:szCs w:val="24"/>
              </w:rPr>
              <w:t>通用布缆系统工程监理；</w:t>
            </w:r>
          </w:p>
          <w:p w:rsidR="00676FC4" w:rsidRPr="00676FC4" w:rsidRDefault="00676FC4" w:rsidP="00676FC4">
            <w:pPr>
              <w:widowControl/>
              <w:spacing w:before="0" w:after="0" w:afterAutospacing="0" w:line="260" w:lineRule="atLeast"/>
              <w:jc w:val="left"/>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w:t>
            </w:r>
            <w:r w:rsidRPr="00676FC4">
              <w:rPr>
                <w:rFonts w:ascii="宋体" w:eastAsia="宋体" w:hAnsi="宋体" w:cs="宋体" w:hint="eastAsia"/>
                <w:color w:val="000000"/>
                <w:kern w:val="0"/>
                <w:sz w:val="24"/>
                <w:szCs w:val="24"/>
              </w:rPr>
              <w:t>电子设备机房系统工程监理；</w:t>
            </w:r>
          </w:p>
          <w:p w:rsidR="00676FC4" w:rsidRPr="00676FC4" w:rsidRDefault="00676FC4" w:rsidP="00676FC4">
            <w:pPr>
              <w:widowControl/>
              <w:spacing w:before="0" w:after="0" w:afterAutospacing="0" w:line="260" w:lineRule="atLeast"/>
              <w:jc w:val="left"/>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w:t>
            </w:r>
            <w:r w:rsidRPr="00676FC4">
              <w:rPr>
                <w:rFonts w:ascii="宋体" w:eastAsia="宋体" w:hAnsi="宋体" w:cs="宋体" w:hint="eastAsia"/>
                <w:color w:val="000000"/>
                <w:kern w:val="0"/>
                <w:sz w:val="24"/>
                <w:szCs w:val="24"/>
              </w:rPr>
              <w:t>计算机网络系统工程监理；</w:t>
            </w:r>
          </w:p>
          <w:p w:rsidR="00676FC4" w:rsidRPr="00676FC4" w:rsidRDefault="00676FC4" w:rsidP="00676FC4">
            <w:pPr>
              <w:widowControl/>
              <w:spacing w:before="0" w:after="0" w:afterAutospacing="0" w:line="260" w:lineRule="atLeast"/>
              <w:jc w:val="left"/>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w:t>
            </w:r>
            <w:r w:rsidRPr="00676FC4">
              <w:rPr>
                <w:rFonts w:ascii="宋体" w:eastAsia="宋体" w:hAnsi="宋体" w:cs="宋体" w:hint="eastAsia"/>
                <w:color w:val="000000"/>
                <w:kern w:val="0"/>
                <w:sz w:val="24"/>
                <w:szCs w:val="24"/>
              </w:rPr>
              <w:t>软件工程监理；</w:t>
            </w:r>
          </w:p>
          <w:p w:rsidR="00676FC4" w:rsidRPr="00676FC4" w:rsidRDefault="00676FC4" w:rsidP="00676FC4">
            <w:pPr>
              <w:widowControl/>
              <w:spacing w:before="0" w:after="0" w:afterAutospacing="0" w:line="260" w:lineRule="atLeast"/>
              <w:jc w:val="left"/>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w:t>
            </w:r>
            <w:r w:rsidRPr="00676FC4">
              <w:rPr>
                <w:rFonts w:ascii="宋体" w:eastAsia="宋体" w:hAnsi="宋体" w:cs="宋体" w:hint="eastAsia"/>
                <w:color w:val="000000"/>
                <w:kern w:val="0"/>
                <w:sz w:val="24"/>
                <w:szCs w:val="24"/>
              </w:rPr>
              <w:t>信息化工程安全监理；</w:t>
            </w:r>
          </w:p>
          <w:p w:rsidR="00676FC4" w:rsidRPr="00676FC4" w:rsidRDefault="00676FC4" w:rsidP="00676FC4">
            <w:pPr>
              <w:widowControl/>
              <w:spacing w:before="0" w:after="0" w:afterAutospacing="0" w:line="260" w:lineRule="atLeast"/>
              <w:jc w:val="left"/>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w:t>
            </w:r>
            <w:r w:rsidRPr="00676FC4">
              <w:rPr>
                <w:rFonts w:ascii="宋体" w:eastAsia="宋体" w:hAnsi="宋体" w:cs="宋体" w:hint="eastAsia"/>
                <w:color w:val="000000"/>
                <w:kern w:val="0"/>
                <w:sz w:val="24"/>
                <w:szCs w:val="24"/>
              </w:rPr>
              <w:t>信息化技术服务工程监理；</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所有部门</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Default="00676FC4" w:rsidP="00676FC4">
            <w:pPr>
              <w:widowControl/>
              <w:spacing w:before="0" w:after="0" w:afterAutospacing="0" w:line="300" w:lineRule="atLeast"/>
              <w:jc w:val="center"/>
              <w:rPr>
                <w:rFonts w:ascii="Calibri" w:eastAsia="宋体" w:hAnsi="Calibri" w:cs="宋体"/>
                <w:color w:val="000000"/>
                <w:kern w:val="0"/>
                <w:sz w:val="24"/>
                <w:szCs w:val="24"/>
              </w:rPr>
            </w:pPr>
            <w:r w:rsidRPr="00676FC4">
              <w:rPr>
                <w:rFonts w:ascii="Calibri" w:eastAsia="宋体" w:hAnsi="Calibri" w:cs="宋体"/>
                <w:color w:val="000000"/>
                <w:kern w:val="0"/>
                <w:sz w:val="24"/>
                <w:szCs w:val="24"/>
              </w:rPr>
              <w:t> </w:t>
            </w:r>
          </w:p>
          <w:p w:rsidR="00676FC4" w:rsidRDefault="00676FC4" w:rsidP="00676FC4">
            <w:pPr>
              <w:widowControl/>
              <w:spacing w:before="0" w:after="0" w:afterAutospacing="0" w:line="300" w:lineRule="atLeast"/>
              <w:jc w:val="center"/>
              <w:rPr>
                <w:rFonts w:ascii="Calibri" w:eastAsia="宋体" w:hAnsi="Calibri" w:cs="宋体"/>
                <w:color w:val="000000"/>
                <w:kern w:val="0"/>
                <w:sz w:val="24"/>
                <w:szCs w:val="24"/>
              </w:rPr>
            </w:pPr>
          </w:p>
          <w:p w:rsidR="00676FC4" w:rsidRDefault="00676FC4" w:rsidP="00676FC4">
            <w:pPr>
              <w:widowControl/>
              <w:spacing w:before="0" w:after="0" w:afterAutospacing="0" w:line="300" w:lineRule="atLeast"/>
              <w:jc w:val="center"/>
              <w:rPr>
                <w:rFonts w:ascii="Calibri" w:eastAsia="宋体" w:hAnsi="Calibri" w:cs="宋体"/>
                <w:color w:val="000000"/>
                <w:kern w:val="0"/>
                <w:sz w:val="24"/>
                <w:szCs w:val="24"/>
              </w:rPr>
            </w:pPr>
          </w:p>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C0205</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测试评估</w:t>
            </w:r>
          </w:p>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认证服务</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所有部门</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C0206</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运行维护服务</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指为满足信息系统正常运行及优化改进的要求，对用户信息系统的基础环境、硬件、软件及安全等提供的各种技术支持和管理服务。包括基础环境运维服务，硬件运维服务，软件运维服务，安全运维服务，其他运行维护服务。</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所有部门</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C0207</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运营服务</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包括软件运营服务，平台运营服务，基础设施运营服务，其他运营服务。</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所有部门</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C0208</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信息技术</w:t>
            </w:r>
          </w:p>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咨询服务</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包括信息化规划服务，信息系统设计服务，信息技术管理咨询服务，其他信息技术咨询服务。</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所有部门</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C0602</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展览服务</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所有部门</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C080103</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法律援助服务</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未成年社会保护服务，婚姻家庭辅导员培训。</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所有部门</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C0805</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资产及其他</w:t>
            </w:r>
          </w:p>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评估服务</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绩效评价服务。</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所有部门</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C0806</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广告服务</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所有部门</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C1006</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工程监理服务</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经发改部门立项并要求招标的除外。</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所有部门</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lastRenderedPageBreak/>
              <w:t>C1008</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工程造价</w:t>
            </w:r>
          </w:p>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咨询服务</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项目评审类。</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所有部门</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C150401</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人寿保险服务</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所有部门</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C190202</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社会救济服务</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服务弱势群体项目，服务社区建设项目，志愿服务，社工介入社会救助项目，社会工作服务评估项目。</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人社部门</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r w:rsidR="00676FC4" w:rsidRPr="00676FC4" w:rsidTr="007A2D60">
        <w:trPr>
          <w:trHeight w:val="466"/>
        </w:trPr>
        <w:tc>
          <w:tcPr>
            <w:tcW w:w="1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Times New Roman" w:eastAsia="宋体" w:hAnsi="Times New Roman" w:cs="Times New Roman"/>
                <w:color w:val="000000"/>
                <w:kern w:val="0"/>
                <w:sz w:val="24"/>
                <w:szCs w:val="24"/>
              </w:rPr>
              <w:t>C200301</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艺术创作</w:t>
            </w:r>
          </w:p>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和表演服务</w:t>
            </w:r>
          </w:p>
        </w:tc>
        <w:tc>
          <w:tcPr>
            <w:tcW w:w="3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left"/>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包括公益性演出，电影放映。</w:t>
            </w:r>
          </w:p>
        </w:tc>
        <w:tc>
          <w:tcPr>
            <w:tcW w:w="1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宋体" w:eastAsia="宋体" w:hAnsi="宋体" w:cs="宋体" w:hint="eastAsia"/>
                <w:color w:val="000000"/>
                <w:kern w:val="0"/>
                <w:sz w:val="24"/>
                <w:szCs w:val="24"/>
              </w:rPr>
              <w:t>文化部门</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FC4" w:rsidRPr="00676FC4" w:rsidRDefault="00676FC4" w:rsidP="00676FC4">
            <w:pPr>
              <w:widowControl/>
              <w:spacing w:before="0" w:after="0" w:afterAutospacing="0" w:line="300" w:lineRule="atLeast"/>
              <w:jc w:val="center"/>
              <w:rPr>
                <w:rFonts w:ascii="宋体" w:eastAsia="宋体" w:hAnsi="宋体" w:cs="宋体"/>
                <w:color w:val="000000"/>
                <w:kern w:val="0"/>
                <w:sz w:val="24"/>
                <w:szCs w:val="24"/>
              </w:rPr>
            </w:pPr>
            <w:r w:rsidRPr="00676FC4">
              <w:rPr>
                <w:rFonts w:ascii="Calibri" w:eastAsia="宋体" w:hAnsi="Calibri" w:cs="宋体"/>
                <w:color w:val="000000"/>
                <w:kern w:val="0"/>
                <w:sz w:val="24"/>
                <w:szCs w:val="24"/>
              </w:rPr>
              <w:t> </w:t>
            </w:r>
          </w:p>
        </w:tc>
      </w:tr>
    </w:tbl>
    <w:p w:rsidR="00521590" w:rsidRDefault="00521590" w:rsidP="00676FC4">
      <w:pPr>
        <w:spacing w:before="0" w:line="360" w:lineRule="auto"/>
        <w:rPr>
          <w:rFonts w:asciiTheme="majorEastAsia" w:eastAsiaTheme="majorEastAsia" w:hAnsiTheme="majorEastAsia"/>
          <w:sz w:val="32"/>
          <w:szCs w:val="32"/>
        </w:rPr>
      </w:pPr>
    </w:p>
    <w:p w:rsidR="00676FC4" w:rsidRPr="00676FC4" w:rsidRDefault="007A2D60" w:rsidP="00676FC4">
      <w:pPr>
        <w:spacing w:before="0" w:line="360" w:lineRule="auto"/>
        <w:rPr>
          <w:rFonts w:asciiTheme="majorEastAsia" w:eastAsiaTheme="majorEastAsia" w:hAnsiTheme="majorEastAsia"/>
          <w:sz w:val="32"/>
          <w:szCs w:val="32"/>
        </w:rPr>
      </w:pPr>
      <w:r>
        <w:rPr>
          <w:rFonts w:asciiTheme="majorEastAsia" w:eastAsiaTheme="majorEastAsia" w:hAnsiTheme="majorEastAsia" w:hint="eastAsia"/>
          <w:sz w:val="32"/>
          <w:szCs w:val="32"/>
        </w:rPr>
        <w:t xml:space="preserve">  </w:t>
      </w:r>
      <w:r w:rsidR="00676FC4" w:rsidRPr="00676FC4">
        <w:rPr>
          <w:rFonts w:asciiTheme="majorEastAsia" w:eastAsiaTheme="majorEastAsia" w:hAnsiTheme="majorEastAsia" w:hint="eastAsia"/>
          <w:sz w:val="32"/>
          <w:szCs w:val="32"/>
        </w:rPr>
        <w:t xml:space="preserve"> (三)集中采购目录的适用范围。</w:t>
      </w:r>
    </w:p>
    <w:p w:rsidR="00676FC4" w:rsidRDefault="00676FC4" w:rsidP="00676FC4">
      <w:pPr>
        <w:spacing w:line="360" w:lineRule="auto"/>
        <w:ind w:firstLineChars="200" w:firstLine="560"/>
        <w:rPr>
          <w:rFonts w:asciiTheme="majorEastAsia" w:eastAsiaTheme="majorEastAsia" w:hAnsiTheme="majorEastAsia"/>
          <w:sz w:val="24"/>
          <w:szCs w:val="24"/>
        </w:rPr>
      </w:pPr>
      <w:r w:rsidRPr="00676FC4">
        <w:rPr>
          <w:rFonts w:asciiTheme="majorEastAsia" w:eastAsiaTheme="majorEastAsia" w:hAnsiTheme="majorEastAsia" w:hint="eastAsia"/>
          <w:sz w:val="28"/>
          <w:szCs w:val="28"/>
        </w:rPr>
        <w:t>集中采购目录包括集中采购机构采购目录以及部门集中采购目录。技术、服务等标准统一，采购人普遍使用的项目，列入集中采购机构采购目录，必须委托集中采购机构代理采购；采购人本部门、本系统基于业务需要有特殊要求，可以统一采购的项目列入部门集中采购目录。列入部门集中采购目录内的项目必须由主管部门依法统一自行采购或委托采购代理机构组织实施。</w:t>
      </w:r>
    </w:p>
    <w:p w:rsidR="00676FC4" w:rsidRPr="00676FC4" w:rsidRDefault="00676FC4" w:rsidP="00676FC4">
      <w:pPr>
        <w:spacing w:line="360" w:lineRule="auto"/>
        <w:ind w:firstLineChars="200" w:firstLine="640"/>
        <w:rPr>
          <w:rFonts w:asciiTheme="majorEastAsia" w:eastAsiaTheme="majorEastAsia" w:hAnsiTheme="majorEastAsia"/>
          <w:sz w:val="32"/>
          <w:szCs w:val="32"/>
        </w:rPr>
      </w:pPr>
      <w:r w:rsidRPr="00676FC4">
        <w:rPr>
          <w:rFonts w:asciiTheme="majorEastAsia" w:eastAsiaTheme="majorEastAsia" w:hAnsiTheme="majorEastAsia" w:hint="eastAsia"/>
          <w:sz w:val="32"/>
          <w:szCs w:val="32"/>
        </w:rPr>
        <w:t>(四)采购限额标准。</w:t>
      </w:r>
    </w:p>
    <w:p w:rsidR="00676FC4" w:rsidRPr="00676FC4" w:rsidRDefault="00676FC4" w:rsidP="00676FC4">
      <w:pPr>
        <w:spacing w:line="360" w:lineRule="auto"/>
        <w:ind w:firstLineChars="200" w:firstLine="560"/>
        <w:rPr>
          <w:rFonts w:asciiTheme="majorEastAsia" w:eastAsiaTheme="majorEastAsia" w:hAnsiTheme="majorEastAsia"/>
          <w:sz w:val="28"/>
          <w:szCs w:val="28"/>
        </w:rPr>
      </w:pPr>
      <w:r w:rsidRPr="00676FC4">
        <w:rPr>
          <w:rFonts w:asciiTheme="majorEastAsia" w:eastAsiaTheme="majorEastAsia" w:hAnsiTheme="majorEastAsia" w:hint="eastAsia"/>
          <w:sz w:val="28"/>
          <w:szCs w:val="28"/>
        </w:rPr>
        <w:t>集中采购目录以外，单项或批量金额达到10万元(含10万元)以上的采购项目由采购单位自行组织或委托采购代理机构依法组织采购。集中采购目录以外，采购限额标准以下的采购项目不适用《政府采购法》的有关规定。</w:t>
      </w:r>
    </w:p>
    <w:p w:rsidR="00676FC4" w:rsidRDefault="00676FC4" w:rsidP="00676FC4">
      <w:pPr>
        <w:spacing w:line="360" w:lineRule="auto"/>
        <w:ind w:firstLineChars="200" w:firstLine="640"/>
        <w:rPr>
          <w:rFonts w:asciiTheme="majorEastAsia" w:eastAsiaTheme="majorEastAsia" w:hAnsiTheme="majorEastAsia"/>
          <w:sz w:val="28"/>
          <w:szCs w:val="28"/>
        </w:rPr>
      </w:pPr>
      <w:r w:rsidRPr="00676FC4">
        <w:rPr>
          <w:rFonts w:asciiTheme="majorEastAsia" w:eastAsiaTheme="majorEastAsia" w:hAnsiTheme="majorEastAsia" w:hint="eastAsia"/>
          <w:sz w:val="32"/>
          <w:szCs w:val="32"/>
        </w:rPr>
        <w:t>(五)公开招标的数额标准。</w:t>
      </w:r>
      <w:r w:rsidRPr="00676FC4">
        <w:rPr>
          <w:rFonts w:asciiTheme="majorEastAsia" w:eastAsiaTheme="majorEastAsia" w:hAnsiTheme="majorEastAsia" w:hint="eastAsia"/>
          <w:sz w:val="24"/>
          <w:szCs w:val="24"/>
        </w:rPr>
        <w:br/>
      </w:r>
      <w:r>
        <w:rPr>
          <w:rFonts w:asciiTheme="majorEastAsia" w:eastAsiaTheme="majorEastAsia" w:hAnsiTheme="majorEastAsia" w:hint="eastAsia"/>
          <w:sz w:val="28"/>
          <w:szCs w:val="28"/>
        </w:rPr>
        <w:t xml:space="preserve">    </w:t>
      </w:r>
      <w:r w:rsidRPr="00676FC4">
        <w:rPr>
          <w:rFonts w:asciiTheme="majorEastAsia" w:eastAsiaTheme="majorEastAsia" w:hAnsiTheme="majorEastAsia" w:hint="eastAsia"/>
          <w:sz w:val="28"/>
          <w:szCs w:val="28"/>
        </w:rPr>
        <w:t>单项或批量采购金额100万元(含100万元)以上的政府采购项目</w:t>
      </w:r>
      <w:r w:rsidRPr="00676FC4">
        <w:rPr>
          <w:rFonts w:asciiTheme="majorEastAsia" w:eastAsiaTheme="majorEastAsia" w:hAnsiTheme="majorEastAsia" w:hint="eastAsia"/>
          <w:sz w:val="28"/>
          <w:szCs w:val="28"/>
        </w:rPr>
        <w:lastRenderedPageBreak/>
        <w:t>应当采用公开招标方式组织实施。</w:t>
      </w:r>
    </w:p>
    <w:p w:rsidR="00676FC4" w:rsidRDefault="00676FC4" w:rsidP="00676FC4">
      <w:pPr>
        <w:spacing w:line="360" w:lineRule="auto"/>
        <w:rPr>
          <w:rFonts w:asciiTheme="majorEastAsia" w:eastAsiaTheme="majorEastAsia" w:hAnsiTheme="majorEastAsia"/>
          <w:sz w:val="24"/>
          <w:szCs w:val="24"/>
        </w:rPr>
      </w:pPr>
      <w:r>
        <w:rPr>
          <w:rFonts w:asciiTheme="majorEastAsia" w:eastAsiaTheme="majorEastAsia" w:hAnsiTheme="majorEastAsia" w:hint="eastAsia"/>
          <w:sz w:val="32"/>
          <w:szCs w:val="32"/>
        </w:rPr>
        <w:t>  </w:t>
      </w:r>
      <w:r w:rsidRPr="00676FC4">
        <w:rPr>
          <w:rFonts w:asciiTheme="majorEastAsia" w:eastAsiaTheme="majorEastAsia" w:hAnsiTheme="majorEastAsia" w:hint="eastAsia"/>
          <w:sz w:val="32"/>
          <w:szCs w:val="32"/>
        </w:rPr>
        <w:t>(六)政府采购工程的适用范围。</w:t>
      </w:r>
    </w:p>
    <w:p w:rsidR="00676FC4" w:rsidRPr="00521590" w:rsidRDefault="00676FC4" w:rsidP="00521590">
      <w:pPr>
        <w:spacing w:line="360" w:lineRule="auto"/>
        <w:ind w:firstLineChars="200" w:firstLine="560"/>
        <w:rPr>
          <w:rFonts w:asciiTheme="majorEastAsia" w:eastAsiaTheme="majorEastAsia" w:hAnsiTheme="majorEastAsia"/>
          <w:sz w:val="28"/>
          <w:szCs w:val="28"/>
        </w:rPr>
      </w:pPr>
      <w:r w:rsidRPr="00521590">
        <w:rPr>
          <w:rFonts w:asciiTheme="majorEastAsia" w:eastAsiaTheme="majorEastAsia" w:hAnsiTheme="majorEastAsia" w:hint="eastAsia"/>
          <w:sz w:val="28"/>
          <w:szCs w:val="28"/>
        </w:rPr>
        <w:t>采用招标方式采购的建筑物和构筑物的新建、改建、扩建及其相关的装修、拆除、修缮等工程;构成工程不可分割的组成部分,且为实现工程基本功能所必需的设备、材料等货物以及为完成工程所需的勘察、设计、监理等服务项目，适用《招标投标法》及其实施条例。采用其他方式采购的，适用《政府采购法》及其实施条例。</w:t>
      </w:r>
    </w:p>
    <w:p w:rsidR="00521590" w:rsidRPr="004E28AC" w:rsidRDefault="004E28AC" w:rsidP="004E28AC">
      <w:pPr>
        <w:spacing w:line="360" w:lineRule="auto"/>
        <w:rPr>
          <w:rFonts w:asciiTheme="majorEastAsia" w:eastAsiaTheme="majorEastAsia" w:hAnsiTheme="majorEastAsia"/>
          <w:sz w:val="32"/>
          <w:szCs w:val="32"/>
        </w:rPr>
      </w:pPr>
      <w:r>
        <w:rPr>
          <w:rFonts w:asciiTheme="majorEastAsia" w:eastAsiaTheme="majorEastAsia" w:hAnsiTheme="majorEastAsia" w:hint="eastAsia"/>
          <w:sz w:val="32"/>
          <w:szCs w:val="32"/>
        </w:rPr>
        <w:t> </w:t>
      </w:r>
      <w:r w:rsidR="00676FC4" w:rsidRPr="004E28AC">
        <w:rPr>
          <w:rFonts w:asciiTheme="majorEastAsia" w:eastAsiaTheme="majorEastAsia" w:hAnsiTheme="majorEastAsia" w:hint="eastAsia"/>
          <w:sz w:val="32"/>
          <w:szCs w:val="32"/>
        </w:rPr>
        <w:t xml:space="preserve"> </w:t>
      </w:r>
      <w:r w:rsidR="007A2D60">
        <w:rPr>
          <w:rFonts w:asciiTheme="majorEastAsia" w:eastAsiaTheme="majorEastAsia" w:hAnsiTheme="majorEastAsia" w:hint="eastAsia"/>
          <w:sz w:val="32"/>
          <w:szCs w:val="32"/>
        </w:rPr>
        <w:t xml:space="preserve"> </w:t>
      </w:r>
      <w:r w:rsidR="00676FC4" w:rsidRPr="004E28AC">
        <w:rPr>
          <w:rFonts w:asciiTheme="majorEastAsia" w:eastAsiaTheme="majorEastAsia" w:hAnsiTheme="majorEastAsia" w:hint="eastAsia"/>
          <w:sz w:val="32"/>
          <w:szCs w:val="32"/>
        </w:rPr>
        <w:t>(七)实施要求及相关说明。</w:t>
      </w:r>
    </w:p>
    <w:p w:rsidR="00521590" w:rsidRDefault="004E28AC" w:rsidP="004E28AC">
      <w:pPr>
        <w:spacing w:line="360" w:lineRule="auto"/>
        <w:ind w:firstLineChars="200" w:firstLine="480"/>
        <w:rPr>
          <w:rFonts w:asciiTheme="majorEastAsia" w:eastAsiaTheme="majorEastAsia" w:hAnsiTheme="majorEastAsia"/>
          <w:sz w:val="28"/>
          <w:szCs w:val="28"/>
        </w:rPr>
      </w:pPr>
      <w:r>
        <w:rPr>
          <w:rFonts w:asciiTheme="majorEastAsia" w:eastAsiaTheme="majorEastAsia" w:hAnsiTheme="majorEastAsia" w:hint="eastAsia"/>
          <w:sz w:val="24"/>
          <w:szCs w:val="24"/>
        </w:rPr>
        <w:t xml:space="preserve"> </w:t>
      </w:r>
      <w:r w:rsidR="00676FC4" w:rsidRPr="00521590">
        <w:rPr>
          <w:rFonts w:asciiTheme="majorEastAsia" w:eastAsiaTheme="majorEastAsia" w:hAnsiTheme="majorEastAsia" w:hint="eastAsia"/>
          <w:sz w:val="28"/>
          <w:szCs w:val="28"/>
        </w:rPr>
        <w:t>1.国家机关、事业单位和团体组织(以下统称采购人)，使用财政性资金，采购依法制定的政府采购集中采购目录以内、政府采购集中采购目录以外且限额标准以上的货物、工程和服务项目，必须执行政府采购制度。</w:t>
      </w:r>
    </w:p>
    <w:p w:rsidR="00521590" w:rsidRDefault="00676FC4" w:rsidP="00521590">
      <w:pPr>
        <w:spacing w:line="360" w:lineRule="auto"/>
        <w:ind w:firstLineChars="200" w:firstLine="560"/>
        <w:rPr>
          <w:rFonts w:asciiTheme="majorEastAsia" w:eastAsiaTheme="majorEastAsia" w:hAnsiTheme="majorEastAsia"/>
          <w:sz w:val="28"/>
          <w:szCs w:val="28"/>
        </w:rPr>
      </w:pPr>
      <w:r w:rsidRPr="00521590">
        <w:rPr>
          <w:rFonts w:asciiTheme="majorEastAsia" w:eastAsiaTheme="majorEastAsia" w:hAnsiTheme="majorEastAsia" w:hint="eastAsia"/>
          <w:sz w:val="28"/>
          <w:szCs w:val="28"/>
        </w:rPr>
        <w:t>2.采购人均应按规定认真编制年度政府采购预算，并按照批复后的政府采购预算及时编制政府采购实施计划，严格执行国家厉行节约，优先或强制购买环保、节能以及支持中小企业产品政策。凡未按规定编制政府采购预算、政府采购实施计划未备案和未执行政府采购制度的政府采购项目，财政部门不得拨付资金。</w:t>
      </w:r>
    </w:p>
    <w:p w:rsidR="00676FC4" w:rsidRPr="00521590" w:rsidRDefault="00676FC4" w:rsidP="00521590">
      <w:pPr>
        <w:spacing w:line="360" w:lineRule="auto"/>
        <w:ind w:firstLineChars="200" w:firstLine="560"/>
        <w:rPr>
          <w:rFonts w:asciiTheme="majorEastAsia" w:eastAsiaTheme="majorEastAsia" w:hAnsiTheme="majorEastAsia"/>
          <w:sz w:val="28"/>
          <w:szCs w:val="28"/>
        </w:rPr>
      </w:pPr>
      <w:r w:rsidRPr="00521590">
        <w:rPr>
          <w:rFonts w:asciiTheme="majorEastAsia" w:eastAsiaTheme="majorEastAsia" w:hAnsiTheme="majorEastAsia" w:hint="eastAsia"/>
          <w:sz w:val="28"/>
          <w:szCs w:val="28"/>
        </w:rPr>
        <w:t>3.采购公开招标数额标准以上的货物、工程和服务类项目，必须采用公开招标方式。因特殊情况需要采用公开招标方式以外采购方式</w:t>
      </w:r>
      <w:r w:rsidRPr="00521590">
        <w:rPr>
          <w:rFonts w:asciiTheme="majorEastAsia" w:eastAsiaTheme="majorEastAsia" w:hAnsiTheme="majorEastAsia" w:hint="eastAsia"/>
          <w:sz w:val="28"/>
          <w:szCs w:val="28"/>
        </w:rPr>
        <w:lastRenderedPageBreak/>
        <w:t>的，应在政府采购活动开始前按规定报财政部门批准。不得将应当以公开招标方式进行采购的项目化整为零或者以其他任何方式规避公开招标采购。同一预算项下的采购项目不得采用非公开招标方式采购两次以上。</w:t>
      </w:r>
    </w:p>
    <w:sectPr w:rsidR="00676FC4" w:rsidRPr="00521590" w:rsidSect="004735D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473" w:rsidRDefault="00E02473" w:rsidP="004E28AC">
      <w:pPr>
        <w:spacing w:before="0" w:after="0" w:line="240" w:lineRule="auto"/>
      </w:pPr>
      <w:r>
        <w:separator/>
      </w:r>
    </w:p>
  </w:endnote>
  <w:endnote w:type="continuationSeparator" w:id="1">
    <w:p w:rsidR="00E02473" w:rsidRDefault="00E02473" w:rsidP="004E28AC">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473" w:rsidRDefault="00E02473" w:rsidP="004E28AC">
      <w:pPr>
        <w:spacing w:before="0" w:after="0" w:line="240" w:lineRule="auto"/>
      </w:pPr>
      <w:r>
        <w:separator/>
      </w:r>
    </w:p>
  </w:footnote>
  <w:footnote w:type="continuationSeparator" w:id="1">
    <w:p w:rsidR="00E02473" w:rsidRDefault="00E02473" w:rsidP="004E28AC">
      <w:pPr>
        <w:spacing w:before="0"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6FC4"/>
    <w:rsid w:val="00051ED7"/>
    <w:rsid w:val="004226AF"/>
    <w:rsid w:val="004735DE"/>
    <w:rsid w:val="004E28AC"/>
    <w:rsid w:val="00521590"/>
    <w:rsid w:val="00676FC4"/>
    <w:rsid w:val="007A2D60"/>
    <w:rsid w:val="009606EC"/>
    <w:rsid w:val="00980301"/>
    <w:rsid w:val="00CC6C59"/>
    <w:rsid w:val="00D122ED"/>
    <w:rsid w:val="00D635F4"/>
    <w:rsid w:val="00E02473"/>
    <w:rsid w:val="00EE4A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20" w:after="100" w:afterAutospacing="1" w:line="33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5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76FC4"/>
    <w:rPr>
      <w:b/>
      <w:bCs/>
    </w:rPr>
  </w:style>
  <w:style w:type="character" w:customStyle="1" w:styleId="apple-converted-space">
    <w:name w:val="apple-converted-space"/>
    <w:basedOn w:val="a0"/>
    <w:rsid w:val="00676FC4"/>
  </w:style>
  <w:style w:type="paragraph" w:styleId="a4">
    <w:name w:val="header"/>
    <w:basedOn w:val="a"/>
    <w:link w:val="Char"/>
    <w:uiPriority w:val="99"/>
    <w:semiHidden/>
    <w:unhideWhenUsed/>
    <w:rsid w:val="004E28A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semiHidden/>
    <w:rsid w:val="004E28AC"/>
    <w:rPr>
      <w:sz w:val="18"/>
      <w:szCs w:val="18"/>
    </w:rPr>
  </w:style>
  <w:style w:type="paragraph" w:styleId="a5">
    <w:name w:val="footer"/>
    <w:basedOn w:val="a"/>
    <w:link w:val="Char0"/>
    <w:uiPriority w:val="99"/>
    <w:semiHidden/>
    <w:unhideWhenUsed/>
    <w:rsid w:val="004E28AC"/>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semiHidden/>
    <w:rsid w:val="004E28AC"/>
    <w:rPr>
      <w:sz w:val="18"/>
      <w:szCs w:val="18"/>
    </w:rPr>
  </w:style>
</w:styles>
</file>

<file path=word/webSettings.xml><?xml version="1.0" encoding="utf-8"?>
<w:webSettings xmlns:r="http://schemas.openxmlformats.org/officeDocument/2006/relationships" xmlns:w="http://schemas.openxmlformats.org/wordprocessingml/2006/main">
  <w:divs>
    <w:div w:id="110500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705</Words>
  <Characters>4019</Characters>
  <Application>Microsoft Office Word</Application>
  <DocSecurity>0</DocSecurity>
  <Lines>33</Lines>
  <Paragraphs>9</Paragraphs>
  <ScaleCrop>false</ScaleCrop>
  <Company/>
  <LinksUpToDate>false</LinksUpToDate>
  <CharactersWithSpaces>4715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吴平(4869)</cp:lastModifiedBy>
  <cp:revision>5</cp:revision>
  <dcterms:created xsi:type="dcterms:W3CDTF">2016-04-18T02:30:00Z</dcterms:created>
  <dcterms:modified xsi:type="dcterms:W3CDTF">2016-05-09T02:02:00Z</dcterms:modified>
</cp:coreProperties>
</file>